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pPr>
        <w:rPr>
          <w:b/>
          <w:bCs/>
          <w:u w:val="single"/>
        </w:rPr>
      </w:pPr>
    </w:p>
    <w:p>
      <w:pPr>
        <w:rPr>
          <w:b/>
          <w:bCs/>
          <w:u w:val="single"/>
        </w:rPr>
      </w:pPr>
    </w:p>
    <w:p>
      <w:r>
        <w:rPr>
          <w:b/>
          <w:bCs/>
          <w:u w:val="single"/>
        </w:rPr>
        <w:t>Private &amp; Confidential</w:t>
      </w:r>
    </w:p>
    <w:p>
      <w:r>
        <w:t>[CAN:Name.Banks#??]</w:t>
      </w:r>
    </w:p>
    <w:p>
      <w:r>
        <w:t>[CAN:Address.Banks#??]</w:t>
      </w:r>
    </w:p>
    <w:p/>
    <w:p/>
    <w:p/>
    <w:p>
      <w:pPr>
        <w:rPr>
          <w:b/>
        </w:rPr>
      </w:pPr>
      <w:r>
        <w:rPr>
          <w:b/>
        </w:rPr>
        <w:t>RE:</w:t>
      </w:r>
      <w:r>
        <w:rPr>
          <w:b/>
        </w:rPr>
        <w:tab/>
        <w:t>The Estate of [CAN:Name.Deceased#01], [CAN:LinearAddress.Deceased#01]</w:t>
      </w:r>
    </w:p>
    <w:p>
      <w:pPr>
        <w:ind w:firstLine="720"/>
        <w:rPr>
          <w:b/>
        </w:rPr>
      </w:pPr>
      <w:r>
        <w:rPr>
          <w:b/>
        </w:rPr>
        <w:t>DOD [UDF:u.death.date]</w:t>
      </w:r>
    </w:p>
    <w:p>
      <w:pPr>
        <w:ind w:firstLine="720"/>
        <w:rPr>
          <w:b/>
        </w:rPr>
      </w:pPr>
      <w:r>
        <w:rPr>
          <w:b/>
        </w:rPr>
        <w:t>Account [CAN:SolRef.Banks#??]</w:t>
      </w:r>
    </w:p>
    <w:p>
      <w:r>
        <w:t>________________________________________________</w:t>
      </w:r>
    </w:p>
    <w:p/>
    <w:p>
      <w:r>
        <w:t>Dear Sirs,</w:t>
      </w:r>
    </w:p>
    <w:p/>
    <w:p>
      <w:r>
        <w:t>We refer to the above matter and to previous communications ending with our correspondence to you dated the [UDF:CorrespondenceDate] copy enclosed.</w:t>
      </w:r>
    </w:p>
    <w:p/>
    <w:p>
      <w:r>
        <w:t>We note we have not received a response from you and we would be much obliged if you would revert in early course.</w:t>
      </w:r>
    </w:p>
    <w:p/>
    <w:p>
      <w:r>
        <w:t>Yours faithfully,</w:t>
      </w:r>
    </w:p>
    <w:p/>
    <w:p/>
    <w:p>
      <w:r>
        <w:t>______________________</w:t>
      </w:r>
    </w:p>
    <w:p>
      <w:r>
        <w:t>[DIA:CompanyName]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0D8ED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5C669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104A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49EF4F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84CDF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2A2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B08F2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C2C7E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EDAC66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55AA40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12585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1" w15:restartNumberingAfterBreak="0">
    <w:nsid w:val="0EA2114A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00B4F5B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A186E9-E14C-458E-837C-759EE2679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3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2"/>
      </w:numPr>
    </w:pPr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Pr>
      <w:rFonts w:ascii="Cambria" w:eastAsia="Times New Roman" w:hAnsi="Cambria" w:cs="Times New Roman"/>
      <w:sz w:val="22"/>
      <w:szCs w:val="22"/>
      <w:lang w:val="en-GB" w:eastAsia="en-US"/>
    </w:rPr>
  </w:style>
  <w:style w:type="numbering" w:styleId="ArticleSection">
    <w:name w:val="Outline List 3"/>
    <w:basedOn w:val="NoList"/>
    <w:uiPriority w:val="99"/>
    <w:semiHidden/>
    <w:unhideWhenUsed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sz w:val="24"/>
      <w:szCs w:val="24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sz w:val="24"/>
      <w:szCs w:val="24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sz w:val="24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sz w:val="24"/>
      <w:szCs w:val="24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Pr>
      <w:sz w:val="24"/>
      <w:szCs w:val="24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sz w:val="24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  <w:lang w:val="en-GB"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  <w:sz w:val="20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sz w:val="24"/>
      <w:szCs w:val="24"/>
      <w:lang w:val="en-GB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b/>
      <w:bCs/>
      <w:lang w:val="en-GB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sz w:val="24"/>
      <w:szCs w:val="24"/>
      <w:lang w:val="en-GB" w:eastAsia="en-US"/>
    </w:rPr>
  </w:style>
  <w:style w:type="character" w:styleId="Emphasis">
    <w:name w:val="Emphasis"/>
    <w:uiPriority w:val="20"/>
    <w:qFormat/>
    <w:rPr>
      <w:i/>
      <w:iCs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uiPriority w:val="99"/>
    <w:semiHidden/>
    <w:unhideWhenUsed/>
    <w:rPr>
      <w:rFonts w:ascii="Cambria" w:hAnsi="Cambria"/>
      <w:sz w:val="20"/>
      <w:szCs w:val="20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lang w:val="en-GB" w:eastAsia="en-US"/>
    </w:rPr>
  </w:style>
  <w:style w:type="character" w:styleId="HTMLAcronym">
    <w:name w:val="HTML Acronym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i/>
      <w:iCs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Pr>
      <w:i/>
      <w:iCs/>
    </w:rPr>
  </w:style>
  <w:style w:type="character" w:styleId="HTMLCode">
    <w:name w:val="HTML Code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unhideWhenUsed/>
    <w:rPr>
      <w:i/>
      <w:iCs/>
    </w:rPr>
  </w:style>
  <w:style w:type="character" w:styleId="HTMLKeyboard">
    <w:name w:val="HTML Keyboard"/>
    <w:uiPriority w:val="99"/>
    <w:semiHidden/>
    <w:unhideWhenUsed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  <w:lang w:val="en-GB" w:eastAsia="en-US"/>
    </w:rPr>
  </w:style>
  <w:style w:type="character" w:styleId="HTMLSample">
    <w:name w:val="HTML Sample"/>
    <w:uiPriority w:val="99"/>
    <w:semiHidden/>
    <w:unhideWhenUsed/>
    <w:rPr>
      <w:rFonts w:ascii="Courier New" w:hAnsi="Courier New" w:cs="Courier New"/>
    </w:rPr>
  </w:style>
  <w:style w:type="character" w:styleId="HTMLTypewriter">
    <w:name w:val="HTML Typewrite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styleId="HTMLVariable">
    <w:name w:val="HTML Variable"/>
    <w:uiPriority w:val="99"/>
    <w:semiHidden/>
    <w:unhideWhenUsed/>
    <w:rPr>
      <w:i/>
      <w:iCs/>
    </w:rPr>
  </w:style>
  <w:style w:type="character" w:styleId="Hyperlink">
    <w:name w:val="Hyperlink"/>
    <w:uiPriority w:val="99"/>
    <w:semiHidden/>
    <w:unhideWhenUsed/>
    <w:rPr>
      <w:color w:val="0000FF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szCs w:val="24"/>
      <w:lang w:val="en-GB"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6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7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8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pPr>
      <w:numPr>
        <w:numId w:val="9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pPr>
      <w:numPr>
        <w:numId w:val="10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pPr>
      <w:numPr>
        <w:numId w:val="1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Courier New" w:hAnsi="Courier New" w:cs="Courier New"/>
      <w:lang w:val="en-GB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"/>
    <w:uiPriority w:val="99"/>
    <w:semiHidden/>
    <w:rPr>
      <w:rFonts w:ascii="Cambria" w:eastAsia="Times New Roman" w:hAnsi="Cambria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sz w:val="24"/>
      <w:szCs w:val="24"/>
      <w:lang w:val="en-GB" w:eastAsia="en-US"/>
    </w:rPr>
  </w:style>
  <w:style w:type="paragraph" w:styleId="NormalWeb">
    <w:name w:val="Normal (Web)"/>
    <w:basedOn w:val="Normal"/>
    <w:uiPriority w:val="99"/>
    <w:semiHidden/>
    <w:unhideWhenUsed/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sz w:val="24"/>
      <w:szCs w:val="24"/>
      <w:lang w:val="en-GB" w:eastAsia="en-US"/>
    </w:rPr>
  </w:style>
  <w:style w:type="character" w:styleId="PageNumber">
    <w:name w:val="page number"/>
    <w:uiPriority w:val="99"/>
    <w:semiHidden/>
    <w:unhideWhenUsed/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sz w:val="24"/>
      <w:szCs w:val="24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sz w:val="24"/>
      <w:szCs w:val="24"/>
      <w:lang w:val="en-GB" w:eastAsia="en-US"/>
    </w:rPr>
  </w:style>
  <w:style w:type="character" w:styleId="Strong">
    <w:name w:val="Strong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11"/>
    <w:rPr>
      <w:rFonts w:ascii="Cambria" w:eastAsia="Times New Roman" w:hAnsi="Cambria" w:cs="Times New Roman"/>
      <w:sz w:val="24"/>
      <w:szCs w:val="24"/>
      <w:lang w:val="en-GB"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uiPriority w:val="99"/>
    <w:semiHidden/>
    <w:unhideWhenUsed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  <w:uiPriority w:val="39"/>
    <w:semiHidden/>
    <w:unhideWhenUsed/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6</cp:revision>
  <cp:lastPrinted>2013-08-06T09:10:00Z</cp:lastPrinted>
  <dcterms:created xsi:type="dcterms:W3CDTF">2019-05-13T15:43:00Z</dcterms:created>
  <dcterms:modified xsi:type="dcterms:W3CDTF">2020-07-02T14:02:00Z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155011</vt:lpwstr>
  </property>
  <property fmtid="{D5CDD505-2E9C-101B-9397-08002B2CF9AE}" pid="3" name="KeyhouseMatterReference">
    <vt:lpwstr>ARM001/0001</vt:lpwstr>
  </property>
</Properties>
</file>